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223CEE" w14:textId="2FC7C780" w:rsidR="00E54642" w:rsidRPr="00C6556F" w:rsidRDefault="00E54642" w:rsidP="002C25B7">
      <w:pPr>
        <w:pStyle w:val="Nagwek1"/>
        <w:jc w:val="center"/>
        <w:rPr>
          <w:rFonts w:asciiTheme="minorHAnsi" w:hAnsiTheme="minorHAnsi" w:cstheme="minorHAnsi"/>
          <w:color w:val="auto"/>
          <w:sz w:val="22"/>
          <w:szCs w:val="22"/>
        </w:rPr>
      </w:pPr>
      <w:r w:rsidRPr="006A10E3">
        <w:rPr>
          <w:rFonts w:asciiTheme="minorHAnsi" w:hAnsiTheme="minorHAnsi" w:cstheme="minorHAnsi"/>
          <w:color w:val="auto"/>
        </w:rPr>
        <w:t>REGULAMIN KONKURSU</w:t>
      </w:r>
      <w:r w:rsidR="001D47CA">
        <w:rPr>
          <w:rFonts w:asciiTheme="minorHAnsi" w:hAnsiTheme="minorHAnsi" w:cstheme="minorHAnsi"/>
          <w:color w:val="auto"/>
        </w:rPr>
        <w:t xml:space="preserve"> </w:t>
      </w:r>
    </w:p>
    <w:p w14:paraId="07884D9B" w14:textId="21DF0FC3" w:rsidR="00E54642" w:rsidRPr="00C6556F" w:rsidRDefault="00C6556F" w:rsidP="002C25B7">
      <w:pPr>
        <w:pStyle w:val="Podtytu"/>
        <w:jc w:val="center"/>
        <w:rPr>
          <w:rFonts w:asciiTheme="minorHAnsi" w:hAnsiTheme="minorHAnsi" w:cstheme="minorHAnsi"/>
          <w:i w:val="0"/>
          <w:color w:val="auto"/>
          <w:sz w:val="22"/>
          <w:szCs w:val="22"/>
        </w:rPr>
      </w:pPr>
      <w:r w:rsidRPr="00C6556F">
        <w:rPr>
          <w:rFonts w:asciiTheme="minorHAnsi" w:hAnsiTheme="minorHAnsi" w:cstheme="minorHAnsi"/>
          <w:i w:val="0"/>
          <w:color w:val="auto"/>
          <w:sz w:val="22"/>
          <w:szCs w:val="22"/>
        </w:rPr>
        <w:t>p</w:t>
      </w:r>
      <w:r w:rsidR="00E54642" w:rsidRPr="00C6556F">
        <w:rPr>
          <w:rFonts w:asciiTheme="minorHAnsi" w:hAnsiTheme="minorHAnsi" w:cstheme="minorHAnsi"/>
          <w:i w:val="0"/>
          <w:color w:val="auto"/>
          <w:sz w:val="22"/>
          <w:szCs w:val="22"/>
        </w:rPr>
        <w:t xml:space="preserve">rowadzonego na profilu społecznościowym FACEBOOK </w:t>
      </w:r>
      <w:r w:rsidR="00B1105D" w:rsidRPr="00C6556F">
        <w:rPr>
          <w:rFonts w:asciiTheme="minorHAnsi" w:hAnsiTheme="minorHAnsi" w:cstheme="minorHAnsi"/>
          <w:i w:val="0"/>
          <w:color w:val="auto"/>
          <w:sz w:val="22"/>
          <w:szCs w:val="22"/>
        </w:rPr>
        <w:t>Muzeum „Górnośląski Park Etnograficzny w Chorzowie”</w:t>
      </w:r>
      <w:r w:rsidR="00E54642" w:rsidRPr="00C6556F">
        <w:rPr>
          <w:rFonts w:asciiTheme="minorHAnsi" w:hAnsiTheme="minorHAnsi" w:cstheme="minorHAnsi"/>
          <w:i w:val="0"/>
          <w:color w:val="auto"/>
          <w:sz w:val="22"/>
          <w:szCs w:val="22"/>
        </w:rPr>
        <w:t xml:space="preserve"> w dniach </w:t>
      </w:r>
      <w:r w:rsidR="007B025E">
        <w:rPr>
          <w:rFonts w:asciiTheme="minorHAnsi" w:hAnsiTheme="minorHAnsi" w:cstheme="minorHAnsi"/>
          <w:i w:val="0"/>
          <w:color w:val="auto"/>
          <w:sz w:val="22"/>
          <w:szCs w:val="22"/>
        </w:rPr>
        <w:t>10 – 14 lutego</w:t>
      </w:r>
      <w:r w:rsidR="0030657B">
        <w:rPr>
          <w:rFonts w:asciiTheme="minorHAnsi" w:hAnsiTheme="minorHAnsi" w:cstheme="minorHAnsi"/>
          <w:i w:val="0"/>
          <w:color w:val="auto"/>
          <w:sz w:val="22"/>
          <w:szCs w:val="22"/>
        </w:rPr>
        <w:t>2023</w:t>
      </w:r>
      <w:r w:rsidR="00E54642" w:rsidRPr="00C6556F">
        <w:rPr>
          <w:rFonts w:asciiTheme="minorHAnsi" w:hAnsiTheme="minorHAnsi" w:cstheme="minorHAnsi"/>
          <w:i w:val="0"/>
          <w:color w:val="auto"/>
          <w:sz w:val="22"/>
          <w:szCs w:val="22"/>
        </w:rPr>
        <w:t xml:space="preserve"> r.</w:t>
      </w:r>
    </w:p>
    <w:p w14:paraId="1315F04E" w14:textId="77777777" w:rsidR="00E54642" w:rsidRPr="006A10E3" w:rsidRDefault="00E54642" w:rsidP="00E54642">
      <w:pPr>
        <w:rPr>
          <w:rFonts w:cstheme="minorHAnsi"/>
        </w:rPr>
      </w:pPr>
      <w:r w:rsidRPr="006A10E3">
        <w:rPr>
          <w:rFonts w:cstheme="minorHAnsi"/>
        </w:rPr>
        <w:t xml:space="preserve"> </w:t>
      </w:r>
    </w:p>
    <w:p w14:paraId="4BB08E44" w14:textId="3A2B509B" w:rsidR="00E54642" w:rsidRPr="006A10E3" w:rsidRDefault="00E54642" w:rsidP="00B1105D">
      <w:pPr>
        <w:pStyle w:val="Nagwek2"/>
        <w:jc w:val="center"/>
        <w:rPr>
          <w:rFonts w:asciiTheme="minorHAnsi" w:hAnsiTheme="minorHAnsi" w:cstheme="minorHAnsi"/>
          <w:color w:val="auto"/>
        </w:rPr>
      </w:pPr>
      <w:r w:rsidRPr="006A10E3">
        <w:rPr>
          <w:rFonts w:asciiTheme="minorHAnsi" w:hAnsiTheme="minorHAnsi" w:cstheme="minorHAnsi"/>
          <w:color w:val="auto"/>
        </w:rPr>
        <w:t>§ 1. POSTANOWIENIA OGÓLNE</w:t>
      </w:r>
    </w:p>
    <w:p w14:paraId="4F4EADCE" w14:textId="1724918B" w:rsidR="00E54642" w:rsidRPr="006A10E3" w:rsidRDefault="00E54642" w:rsidP="002C25B7">
      <w:pPr>
        <w:pStyle w:val="Akapitzlist"/>
        <w:numPr>
          <w:ilvl w:val="0"/>
          <w:numId w:val="4"/>
        </w:numPr>
        <w:rPr>
          <w:rFonts w:cstheme="minorHAnsi"/>
        </w:rPr>
      </w:pPr>
      <w:r w:rsidRPr="006A10E3">
        <w:rPr>
          <w:rFonts w:cstheme="minorHAnsi"/>
        </w:rPr>
        <w:t xml:space="preserve">Organizatorem konkursu Facebook (zwanym dalej “Konkursem”), jest </w:t>
      </w:r>
      <w:r w:rsidR="00B1105D" w:rsidRPr="006A10E3">
        <w:rPr>
          <w:rFonts w:cstheme="minorHAnsi"/>
        </w:rPr>
        <w:t xml:space="preserve">Muzeum „Górnośląski Park Etnograficzny w Chorzowie” z siedzibą w Chorzowie (41-500) przy ul. Parkowej 25 </w:t>
      </w:r>
      <w:r w:rsidRPr="006A10E3">
        <w:rPr>
          <w:rFonts w:cstheme="minorHAnsi"/>
        </w:rPr>
        <w:t xml:space="preserve">(zwane dalej „Organizatorem”). </w:t>
      </w:r>
    </w:p>
    <w:p w14:paraId="647B6FA8" w14:textId="2505A810" w:rsidR="00E54642" w:rsidRPr="006A10E3" w:rsidRDefault="00E54642" w:rsidP="002C25B7">
      <w:pPr>
        <w:pStyle w:val="Akapitzlist"/>
        <w:numPr>
          <w:ilvl w:val="0"/>
          <w:numId w:val="4"/>
        </w:numPr>
        <w:rPr>
          <w:rFonts w:cstheme="minorHAnsi"/>
        </w:rPr>
      </w:pPr>
      <w:r w:rsidRPr="006A10E3">
        <w:rPr>
          <w:rFonts w:cstheme="minorHAnsi"/>
        </w:rPr>
        <w:t xml:space="preserve">Niniejszy regulamin (dalej „Regulamin”) określa warunki Konkursu. </w:t>
      </w:r>
    </w:p>
    <w:p w14:paraId="6E776A34" w14:textId="2FA9C757" w:rsidR="00E54642" w:rsidRPr="006A10E3" w:rsidRDefault="00E54642" w:rsidP="002C25B7">
      <w:pPr>
        <w:pStyle w:val="Akapitzlist"/>
        <w:numPr>
          <w:ilvl w:val="0"/>
          <w:numId w:val="4"/>
        </w:numPr>
        <w:rPr>
          <w:rFonts w:cstheme="minorHAnsi"/>
        </w:rPr>
      </w:pPr>
      <w:r w:rsidRPr="006A10E3">
        <w:rPr>
          <w:rFonts w:cstheme="minorHAnsi"/>
        </w:rPr>
        <w:t xml:space="preserve">Konkurs nie jest stworzony, administrowany, wspierany ani sponsorowany przez portal </w:t>
      </w:r>
      <w:r w:rsidR="00B1105D" w:rsidRPr="006A10E3">
        <w:rPr>
          <w:rFonts w:cstheme="minorHAnsi"/>
        </w:rPr>
        <w:t>społecznościowy</w:t>
      </w:r>
      <w:r w:rsidRPr="006A10E3">
        <w:rPr>
          <w:rFonts w:cstheme="minorHAnsi"/>
        </w:rPr>
        <w:t xml:space="preserve"> Facebook. </w:t>
      </w:r>
    </w:p>
    <w:p w14:paraId="7632357D" w14:textId="06A2DF6D" w:rsidR="00E54642" w:rsidRDefault="00E54642" w:rsidP="00B1105D">
      <w:pPr>
        <w:pStyle w:val="Akapitzlist"/>
        <w:numPr>
          <w:ilvl w:val="0"/>
          <w:numId w:val="4"/>
        </w:numPr>
        <w:rPr>
          <w:rFonts w:cstheme="minorHAnsi"/>
        </w:rPr>
      </w:pPr>
      <w:r w:rsidRPr="006A10E3">
        <w:rPr>
          <w:rFonts w:cstheme="minorHAnsi"/>
        </w:rPr>
        <w:t>Konkurs jest pr</w:t>
      </w:r>
      <w:r w:rsidR="00B1105D" w:rsidRPr="006A10E3">
        <w:rPr>
          <w:rFonts w:cstheme="minorHAnsi"/>
        </w:rPr>
        <w:t xml:space="preserve">owadzony na stronie https://www.facebook.com/SkansenChorzow </w:t>
      </w:r>
      <w:r w:rsidRPr="006A10E3">
        <w:rPr>
          <w:rFonts w:cstheme="minorHAnsi"/>
        </w:rPr>
        <w:t xml:space="preserve">/ (zwanej dalej “Fanpage”). </w:t>
      </w:r>
    </w:p>
    <w:p w14:paraId="5280A285" w14:textId="65E96D40" w:rsidR="00361B5F" w:rsidRDefault="00361B5F" w:rsidP="00B1105D">
      <w:pPr>
        <w:pStyle w:val="Akapitzlist"/>
        <w:numPr>
          <w:ilvl w:val="0"/>
          <w:numId w:val="4"/>
        </w:numPr>
        <w:rPr>
          <w:rFonts w:cstheme="minorHAnsi"/>
        </w:rPr>
      </w:pPr>
      <w:r>
        <w:rPr>
          <w:rFonts w:cstheme="minorHAnsi"/>
        </w:rPr>
        <w:t xml:space="preserve">Konkurs trwa od dnia 10 do 14 lutego 2023 roku. </w:t>
      </w:r>
    </w:p>
    <w:p w14:paraId="70C8E440" w14:textId="77777777" w:rsidR="00361B5F" w:rsidRPr="006A10E3" w:rsidRDefault="00361B5F" w:rsidP="00361B5F">
      <w:pPr>
        <w:pStyle w:val="Akapitzlist"/>
        <w:rPr>
          <w:rFonts w:cstheme="minorHAnsi"/>
        </w:rPr>
      </w:pPr>
    </w:p>
    <w:p w14:paraId="7F3AEC20" w14:textId="17ED3B27" w:rsidR="00E54642" w:rsidRPr="006A10E3" w:rsidRDefault="00E54642" w:rsidP="00B421AD">
      <w:pPr>
        <w:pStyle w:val="Nagwek2"/>
        <w:jc w:val="center"/>
        <w:rPr>
          <w:rFonts w:asciiTheme="minorHAnsi" w:hAnsiTheme="minorHAnsi" w:cstheme="minorHAnsi"/>
          <w:color w:val="auto"/>
        </w:rPr>
      </w:pPr>
      <w:r w:rsidRPr="006A10E3">
        <w:rPr>
          <w:rFonts w:asciiTheme="minorHAnsi" w:hAnsiTheme="minorHAnsi" w:cstheme="minorHAnsi"/>
          <w:color w:val="auto"/>
        </w:rPr>
        <w:t>§ 2. UCZESTNICY KONKURSU</w:t>
      </w:r>
    </w:p>
    <w:p w14:paraId="1281813D" w14:textId="4CA9A59B" w:rsidR="00E54642" w:rsidRPr="006A10E3" w:rsidRDefault="00E54642" w:rsidP="00B1105D">
      <w:pPr>
        <w:pStyle w:val="Akapitzlist"/>
        <w:numPr>
          <w:ilvl w:val="0"/>
          <w:numId w:val="6"/>
        </w:numPr>
        <w:rPr>
          <w:rFonts w:cstheme="minorHAnsi"/>
        </w:rPr>
      </w:pPr>
      <w:r w:rsidRPr="006A10E3">
        <w:rPr>
          <w:rFonts w:cstheme="minorHAnsi"/>
        </w:rPr>
        <w:t xml:space="preserve">Uczestnikami Konkursu mogą być </w:t>
      </w:r>
      <w:r w:rsidR="00361B5F">
        <w:rPr>
          <w:rFonts w:cstheme="minorHAnsi"/>
        </w:rPr>
        <w:t xml:space="preserve">dorośli </w:t>
      </w:r>
      <w:r w:rsidRPr="006A10E3">
        <w:rPr>
          <w:rFonts w:cstheme="minorHAnsi"/>
        </w:rPr>
        <w:t xml:space="preserve">użytkownicy serwisu Facebook.com, którzy </w:t>
      </w:r>
      <w:r w:rsidR="002D28CE">
        <w:rPr>
          <w:rFonts w:cstheme="minorHAnsi"/>
        </w:rPr>
        <w:t xml:space="preserve">zamieszczą zdjęcie zrobione na terenie </w:t>
      </w:r>
      <w:r w:rsidR="00B1105D" w:rsidRPr="006A10E3">
        <w:rPr>
          <w:rFonts w:cstheme="minorHAnsi"/>
        </w:rPr>
        <w:t>Muzeum „Górnośląski Park Etnograficzny w Chorzowie”</w:t>
      </w:r>
      <w:r w:rsidR="002D28CE">
        <w:rPr>
          <w:rFonts w:cstheme="minorHAnsi"/>
        </w:rPr>
        <w:t xml:space="preserve"> zimą</w:t>
      </w:r>
      <w:r w:rsidRPr="006A10E3">
        <w:rPr>
          <w:rFonts w:cstheme="minorHAnsi"/>
        </w:rPr>
        <w:t xml:space="preserve">, w formie komentarza pod postem konkursowym na </w:t>
      </w:r>
      <w:r w:rsidR="00361B5F">
        <w:rPr>
          <w:rFonts w:cstheme="minorHAnsi"/>
        </w:rPr>
        <w:t xml:space="preserve">Fanpage-u </w:t>
      </w:r>
      <w:r w:rsidR="009B65B8">
        <w:rPr>
          <w:rFonts w:cstheme="minorHAnsi"/>
        </w:rPr>
        <w:t>Organizatora</w:t>
      </w:r>
      <w:r w:rsidR="00361B5F">
        <w:rPr>
          <w:rFonts w:cstheme="minorHAnsi"/>
        </w:rPr>
        <w:t>.</w:t>
      </w:r>
    </w:p>
    <w:p w14:paraId="2BF0BF78" w14:textId="77777777" w:rsidR="002C25B7" w:rsidRPr="006A10E3" w:rsidRDefault="002C25B7" w:rsidP="002C25B7">
      <w:pPr>
        <w:pStyle w:val="Akapitzlist"/>
        <w:numPr>
          <w:ilvl w:val="0"/>
          <w:numId w:val="6"/>
        </w:numPr>
        <w:rPr>
          <w:rFonts w:cstheme="minorHAnsi"/>
        </w:rPr>
      </w:pPr>
      <w:r w:rsidRPr="006A10E3">
        <w:rPr>
          <w:rFonts w:cstheme="minorHAnsi"/>
        </w:rPr>
        <w:t>W Konkursie nie mogą uczestniczyć pra</w:t>
      </w:r>
      <w:bookmarkStart w:id="0" w:name="_GoBack"/>
      <w:bookmarkEnd w:id="0"/>
      <w:r w:rsidRPr="006A10E3">
        <w:rPr>
          <w:rFonts w:cstheme="minorHAnsi"/>
        </w:rPr>
        <w:t>cownicy ani osoby pozostające w stosunku zlecenia lub innym stosunku prawnym, do którego stosuje się przepisy o zleceniu z Organizatorem Konkursu. W Konkursie nie mogą brać udziału także członkowie najbliższych rodzin wskazanych wyżej osób (tj. ich małżonkowie, dzieci, rodzeństwo i rodzice) oraz osoby pozostające z pracownikiem we wspólnym pożyciu.</w:t>
      </w:r>
    </w:p>
    <w:p w14:paraId="4DEE2327" w14:textId="329C99E7" w:rsidR="002C25B7" w:rsidRPr="006A10E3" w:rsidRDefault="002C25B7" w:rsidP="00B1105D">
      <w:pPr>
        <w:pStyle w:val="Nagwek2"/>
        <w:jc w:val="center"/>
        <w:rPr>
          <w:rFonts w:asciiTheme="minorHAnsi" w:hAnsiTheme="minorHAnsi" w:cstheme="minorHAnsi"/>
          <w:color w:val="auto"/>
        </w:rPr>
      </w:pPr>
      <w:r w:rsidRPr="006A10E3">
        <w:rPr>
          <w:rFonts w:asciiTheme="minorHAnsi" w:hAnsiTheme="minorHAnsi" w:cstheme="minorHAnsi"/>
          <w:color w:val="auto"/>
        </w:rPr>
        <w:t>§ 3</w:t>
      </w:r>
      <w:r w:rsidR="00E54642" w:rsidRPr="006A10E3">
        <w:rPr>
          <w:rFonts w:asciiTheme="minorHAnsi" w:hAnsiTheme="minorHAnsi" w:cstheme="minorHAnsi"/>
          <w:color w:val="auto"/>
        </w:rPr>
        <w:t>. ZASADY I PRZEBIEG KONKURSU</w:t>
      </w:r>
    </w:p>
    <w:p w14:paraId="47B401B0" w14:textId="77777777" w:rsidR="00361B5F" w:rsidRDefault="00E54642" w:rsidP="00693BEB">
      <w:pPr>
        <w:pStyle w:val="Akapitzlist"/>
        <w:numPr>
          <w:ilvl w:val="0"/>
          <w:numId w:val="9"/>
        </w:numPr>
        <w:rPr>
          <w:rFonts w:cstheme="minorHAnsi"/>
        </w:rPr>
      </w:pPr>
      <w:r w:rsidRPr="00361B5F">
        <w:rPr>
          <w:rFonts w:cstheme="minorHAnsi"/>
        </w:rPr>
        <w:t xml:space="preserve">Konkurs polega </w:t>
      </w:r>
      <w:r w:rsidR="002D28CE" w:rsidRPr="00361B5F">
        <w:rPr>
          <w:rFonts w:cstheme="minorHAnsi"/>
        </w:rPr>
        <w:t>zamieszczeniu zdjęcia wykonanego na terenie Muzeum „Górnośląski Park Etnograficzny w Chorzowie” zimą przez Uczestnika Konkursu</w:t>
      </w:r>
      <w:r w:rsidR="00F03EBF" w:rsidRPr="00361B5F">
        <w:rPr>
          <w:rFonts w:cstheme="minorHAnsi"/>
        </w:rPr>
        <w:t xml:space="preserve">, w formie komentarza pod postem konkursowym na portalu Facebook.com. </w:t>
      </w:r>
      <w:r w:rsidR="002D28CE" w:rsidRPr="00361B5F">
        <w:rPr>
          <w:rFonts w:cstheme="minorHAnsi"/>
        </w:rPr>
        <w:t>Każdy Uczestnik może zamieścić jeden komentarz</w:t>
      </w:r>
    </w:p>
    <w:p w14:paraId="7914D763" w14:textId="5FB19820" w:rsidR="00361B5F" w:rsidRPr="00361B5F" w:rsidRDefault="002D28CE" w:rsidP="00693BEB">
      <w:pPr>
        <w:pStyle w:val="Akapitzlist"/>
        <w:numPr>
          <w:ilvl w:val="0"/>
          <w:numId w:val="9"/>
        </w:numPr>
        <w:rPr>
          <w:rFonts w:cstheme="minorHAnsi"/>
        </w:rPr>
      </w:pPr>
      <w:r w:rsidRPr="00361B5F">
        <w:rPr>
          <w:rFonts w:cstheme="minorHAnsi"/>
        </w:rPr>
        <w:t xml:space="preserve">Nagrody otrzyma 3 </w:t>
      </w:r>
      <w:r w:rsidR="007D493B" w:rsidRPr="00361B5F">
        <w:rPr>
          <w:rFonts w:cstheme="minorHAnsi"/>
        </w:rPr>
        <w:t>U</w:t>
      </w:r>
      <w:r w:rsidRPr="00361B5F">
        <w:rPr>
          <w:rFonts w:cstheme="minorHAnsi"/>
        </w:rPr>
        <w:t>czestników, któryc</w:t>
      </w:r>
      <w:r w:rsidR="007D493B" w:rsidRPr="00361B5F">
        <w:rPr>
          <w:rFonts w:cstheme="minorHAnsi"/>
        </w:rPr>
        <w:t>h zdjęcia wybierze trzyosobowa Komisja K</w:t>
      </w:r>
      <w:r w:rsidRPr="00361B5F">
        <w:rPr>
          <w:rFonts w:cstheme="minorHAnsi"/>
        </w:rPr>
        <w:t xml:space="preserve">onkursowa. </w:t>
      </w:r>
      <w:r w:rsidR="007D493B" w:rsidRPr="00361B5F">
        <w:rPr>
          <w:rFonts w:cstheme="minorHAnsi"/>
        </w:rPr>
        <w:t>Komisja Konkursowa złożona będzie z trzech pracowników Organizatora wskazanych przez dyrektora Muzeum „Górnośląski Park Etnograficzny w Chorzowie”.</w:t>
      </w:r>
    </w:p>
    <w:p w14:paraId="571E88D1" w14:textId="2F97FC55" w:rsidR="00361B5F" w:rsidRPr="00361B5F" w:rsidRDefault="002D28CE" w:rsidP="00664828">
      <w:pPr>
        <w:pStyle w:val="Akapitzlist"/>
        <w:numPr>
          <w:ilvl w:val="0"/>
          <w:numId w:val="9"/>
        </w:numPr>
        <w:rPr>
          <w:rFonts w:cstheme="minorHAnsi"/>
        </w:rPr>
      </w:pPr>
      <w:r w:rsidRPr="00361B5F">
        <w:rPr>
          <w:rFonts w:cstheme="minorHAnsi"/>
        </w:rPr>
        <w:t>Przy wyborze zdjęć brane będą pod uwagę walory estetyczne, oryginalność i jakość fotografii.</w:t>
      </w:r>
    </w:p>
    <w:p w14:paraId="5F6D6F2F" w14:textId="4973908B" w:rsidR="00361B5F" w:rsidRDefault="006A10E3" w:rsidP="007C1D2D">
      <w:pPr>
        <w:pStyle w:val="Akapitzlist"/>
        <w:numPr>
          <w:ilvl w:val="0"/>
          <w:numId w:val="9"/>
        </w:numPr>
        <w:rPr>
          <w:rFonts w:cstheme="minorHAnsi"/>
        </w:rPr>
      </w:pPr>
      <w:r w:rsidRPr="00361B5F">
        <w:rPr>
          <w:rFonts w:cstheme="minorHAnsi"/>
        </w:rPr>
        <w:t xml:space="preserve">Ogłoszenie wyników Konkursu  nastąpi </w:t>
      </w:r>
      <w:r w:rsidR="00F04B37" w:rsidRPr="00361B5F">
        <w:rPr>
          <w:rFonts w:cstheme="minorHAnsi"/>
        </w:rPr>
        <w:t xml:space="preserve">niezwłocznie po wyłonieniu </w:t>
      </w:r>
      <w:r w:rsidR="002D28CE" w:rsidRPr="00361B5F">
        <w:rPr>
          <w:rFonts w:cstheme="minorHAnsi"/>
        </w:rPr>
        <w:t xml:space="preserve">przez komisję trzech najlepszych zdjęć </w:t>
      </w:r>
      <w:r w:rsidR="00F04B37" w:rsidRPr="00361B5F">
        <w:rPr>
          <w:rFonts w:cstheme="minorHAnsi"/>
        </w:rPr>
        <w:t xml:space="preserve"> nie później niż </w:t>
      </w:r>
      <w:r w:rsidR="002D28CE" w:rsidRPr="00361B5F">
        <w:rPr>
          <w:rFonts w:cstheme="minorHAnsi"/>
        </w:rPr>
        <w:t xml:space="preserve">do </w:t>
      </w:r>
      <w:r w:rsidR="006E0218" w:rsidRPr="00361B5F">
        <w:rPr>
          <w:rFonts w:cstheme="minorHAnsi"/>
        </w:rPr>
        <w:t xml:space="preserve">14 lutego </w:t>
      </w:r>
      <w:r w:rsidR="002D28CE" w:rsidRPr="00361B5F">
        <w:rPr>
          <w:rFonts w:cstheme="minorHAnsi"/>
        </w:rPr>
        <w:t>2023r</w:t>
      </w:r>
      <w:r w:rsidRPr="00361B5F">
        <w:rPr>
          <w:rFonts w:cstheme="minorHAnsi"/>
        </w:rPr>
        <w:t>.</w:t>
      </w:r>
    </w:p>
    <w:p w14:paraId="39EF7B6C" w14:textId="77777777" w:rsidR="00361B5F" w:rsidRDefault="00361B5F" w:rsidP="00361B5F">
      <w:pPr>
        <w:pStyle w:val="Akapitzlist"/>
        <w:numPr>
          <w:ilvl w:val="0"/>
          <w:numId w:val="9"/>
        </w:numPr>
        <w:rPr>
          <w:rFonts w:cstheme="minorHAnsi"/>
        </w:rPr>
      </w:pPr>
      <w:r w:rsidRPr="006A10E3">
        <w:rPr>
          <w:rFonts w:cstheme="minorHAnsi"/>
        </w:rPr>
        <w:t xml:space="preserve">Zwycięzca Konkursu zostanie powiadomiony o wygranej za pośrednictwem wiadomości prywatnej, wysłanej na Facebooku najpóźniej do </w:t>
      </w:r>
      <w:r>
        <w:rPr>
          <w:rFonts w:cstheme="minorHAnsi"/>
        </w:rPr>
        <w:t>14 lutego 2023r</w:t>
      </w:r>
    </w:p>
    <w:p w14:paraId="65A7040E" w14:textId="7C3DEEE6" w:rsidR="00361B5F" w:rsidRDefault="002C082E" w:rsidP="008A1843">
      <w:pPr>
        <w:pStyle w:val="Akapitzlist"/>
        <w:numPr>
          <w:ilvl w:val="0"/>
          <w:numId w:val="9"/>
        </w:numPr>
        <w:rPr>
          <w:rFonts w:cstheme="minorHAnsi"/>
        </w:rPr>
      </w:pPr>
      <w:r w:rsidRPr="00361B5F">
        <w:rPr>
          <w:rFonts w:cstheme="minorHAnsi"/>
        </w:rPr>
        <w:t xml:space="preserve">Nagrodą </w:t>
      </w:r>
      <w:r w:rsidR="002C25B7" w:rsidRPr="00361B5F">
        <w:rPr>
          <w:rFonts w:cstheme="minorHAnsi"/>
        </w:rPr>
        <w:t xml:space="preserve">w konkursie </w:t>
      </w:r>
      <w:r w:rsidRPr="00361B5F">
        <w:rPr>
          <w:rFonts w:cstheme="minorHAnsi"/>
        </w:rPr>
        <w:t xml:space="preserve">są </w:t>
      </w:r>
      <w:r w:rsidR="003A2B4D" w:rsidRPr="00361B5F">
        <w:rPr>
          <w:rFonts w:cstheme="minorHAnsi"/>
        </w:rPr>
        <w:t>trzy podwójne wejściówki na wydarzenie Game Music Conc</w:t>
      </w:r>
      <w:r w:rsidR="009B65B8">
        <w:rPr>
          <w:rFonts w:cstheme="minorHAnsi"/>
        </w:rPr>
        <w:t>er</w:t>
      </w:r>
      <w:r w:rsidR="003A2B4D" w:rsidRPr="00361B5F">
        <w:rPr>
          <w:rFonts w:cstheme="minorHAnsi"/>
        </w:rPr>
        <w:t>t 17 lutego 2023 o godzinie 19.00</w:t>
      </w:r>
      <w:r w:rsidR="00F04B37" w:rsidRPr="00361B5F">
        <w:rPr>
          <w:rFonts w:cstheme="minorHAnsi"/>
        </w:rPr>
        <w:t xml:space="preserve"> </w:t>
      </w:r>
      <w:r w:rsidR="003A2B4D" w:rsidRPr="00361B5F">
        <w:rPr>
          <w:rFonts w:cstheme="minorHAnsi"/>
        </w:rPr>
        <w:t>w katowickim spodku</w:t>
      </w:r>
      <w:r w:rsidRPr="00361B5F">
        <w:rPr>
          <w:rFonts w:cstheme="minorHAnsi"/>
        </w:rPr>
        <w:t>.</w:t>
      </w:r>
      <w:r w:rsidR="00361B5F">
        <w:rPr>
          <w:rFonts w:cstheme="minorHAnsi"/>
        </w:rPr>
        <w:t xml:space="preserve"> Wartość nagrody nie przekracza 200 zł. </w:t>
      </w:r>
    </w:p>
    <w:p w14:paraId="367A812C" w14:textId="77777777" w:rsidR="00361B5F" w:rsidRPr="006A10E3" w:rsidRDefault="00361B5F" w:rsidP="00361B5F">
      <w:pPr>
        <w:pStyle w:val="Akapitzlist"/>
        <w:numPr>
          <w:ilvl w:val="0"/>
          <w:numId w:val="9"/>
        </w:numPr>
        <w:rPr>
          <w:rFonts w:cstheme="minorHAnsi"/>
        </w:rPr>
      </w:pPr>
      <w:r w:rsidRPr="006A10E3">
        <w:rPr>
          <w:rFonts w:cstheme="minorHAnsi"/>
        </w:rPr>
        <w:lastRenderedPageBreak/>
        <w:t>Forma odbioru nagrody - po uprzednim ustaleniu z laureatami</w:t>
      </w:r>
      <w:r>
        <w:rPr>
          <w:rFonts w:cstheme="minorHAnsi"/>
        </w:rPr>
        <w:t xml:space="preserve"> za pośrednictwem komunikatorów społecznych lub telefonicznie</w:t>
      </w:r>
      <w:r w:rsidRPr="006A10E3">
        <w:rPr>
          <w:rFonts w:cstheme="minorHAnsi"/>
        </w:rPr>
        <w:t>.</w:t>
      </w:r>
    </w:p>
    <w:p w14:paraId="36075FCD" w14:textId="77777777" w:rsidR="00E54642" w:rsidRPr="006A10E3" w:rsidRDefault="00E54642" w:rsidP="002C25B7">
      <w:pPr>
        <w:pStyle w:val="Akapitzlist"/>
        <w:numPr>
          <w:ilvl w:val="0"/>
          <w:numId w:val="9"/>
        </w:numPr>
        <w:rPr>
          <w:rFonts w:cstheme="minorHAnsi"/>
        </w:rPr>
      </w:pPr>
      <w:r w:rsidRPr="006A10E3">
        <w:rPr>
          <w:rFonts w:cstheme="minorHAnsi"/>
        </w:rPr>
        <w:t xml:space="preserve">Zwycięzcy nie przysługuje prawo wymiany Nagrody na gotówkę ani nagrodę innego rodzaju. </w:t>
      </w:r>
    </w:p>
    <w:p w14:paraId="53F3092C" w14:textId="77777777" w:rsidR="00E54642" w:rsidRDefault="00E54642" w:rsidP="002C25B7">
      <w:pPr>
        <w:pStyle w:val="Akapitzlist"/>
        <w:numPr>
          <w:ilvl w:val="0"/>
          <w:numId w:val="9"/>
        </w:numPr>
        <w:rPr>
          <w:rFonts w:cstheme="minorHAnsi"/>
        </w:rPr>
      </w:pPr>
      <w:r w:rsidRPr="006A10E3">
        <w:rPr>
          <w:rFonts w:cstheme="minorHAnsi"/>
        </w:rPr>
        <w:t xml:space="preserve">Zwycięzca może zrzec się Nagrody, ale w zamian nie przysługuje mu ekwiwalent pieniężny ani jakakolwiek inna nagroda. </w:t>
      </w:r>
    </w:p>
    <w:p w14:paraId="4B0472C0" w14:textId="47E243AE" w:rsidR="00D80A87" w:rsidRPr="00FF3D9D" w:rsidRDefault="00361B5F" w:rsidP="00B02D5B">
      <w:pPr>
        <w:pStyle w:val="Nagwek2"/>
        <w:jc w:val="center"/>
        <w:rPr>
          <w:rFonts w:asciiTheme="minorHAnsi" w:hAnsiTheme="minorHAnsi" w:cstheme="minorHAnsi"/>
          <w:color w:val="auto"/>
        </w:rPr>
      </w:pPr>
      <w:r>
        <w:rPr>
          <w:rFonts w:asciiTheme="minorHAnsi" w:hAnsiTheme="minorHAnsi" w:cstheme="minorHAnsi"/>
          <w:color w:val="auto"/>
        </w:rPr>
        <w:t>§ 4</w:t>
      </w:r>
      <w:r w:rsidR="00D80A87" w:rsidRPr="00FF3D9D">
        <w:rPr>
          <w:rFonts w:asciiTheme="minorHAnsi" w:hAnsiTheme="minorHAnsi" w:cstheme="minorHAnsi"/>
          <w:color w:val="auto"/>
        </w:rPr>
        <w:t>.  PRAWA AUTORSKIE</w:t>
      </w:r>
    </w:p>
    <w:p w14:paraId="42A0DF35" w14:textId="77777777" w:rsidR="00B02D5B" w:rsidRPr="00B02D5B" w:rsidRDefault="006E0218" w:rsidP="00FB13C3">
      <w:pPr>
        <w:pStyle w:val="Akapitzlist"/>
        <w:numPr>
          <w:ilvl w:val="0"/>
          <w:numId w:val="16"/>
        </w:numPr>
        <w:spacing w:after="160" w:line="259" w:lineRule="auto"/>
        <w:rPr>
          <w:rFonts w:cstheme="minorHAnsi"/>
        </w:rPr>
      </w:pPr>
      <w:r>
        <w:t>Publikując zdjęcie  Uczestnik oświadcza, że posiada on do wykonanej pracy i zdjęcia pełne i nieograniczone prawa autorskie, jak również jest uprawniony do dysponowania wizerunkiem osoby bądź osób przedstawionych na zdjęciu, a także posiada zgodę tych osób na rozpowszechnianie ich wizerunku w ramach Konkursu oraz w materiałach podawanych do publicznej wiadomości w tym na portalach i serwisach internetowych.</w:t>
      </w:r>
    </w:p>
    <w:p w14:paraId="09883D4E" w14:textId="50EE50FF" w:rsidR="00B02D5B" w:rsidRPr="00B02D5B" w:rsidRDefault="00B02D5B" w:rsidP="00FB13C3">
      <w:pPr>
        <w:pStyle w:val="Akapitzlist"/>
        <w:numPr>
          <w:ilvl w:val="0"/>
          <w:numId w:val="16"/>
        </w:numPr>
        <w:spacing w:after="160" w:line="259" w:lineRule="auto"/>
        <w:rPr>
          <w:rFonts w:cstheme="minorHAnsi"/>
        </w:rPr>
      </w:pPr>
      <w:r>
        <w:t xml:space="preserve">Udział w Konkursie jest równoznaczny z udzieleniem przez autorów fotografii prawa do ich nieodpłatnego wykorzystania przez Organizatora w celach promocyjnych i publikacjach związanych z Konkursem w tym  na stronie Organizatora </w:t>
      </w:r>
      <w:hyperlink r:id="rId6" w:history="1">
        <w:r w:rsidRPr="00DE0377">
          <w:rPr>
            <w:rStyle w:val="Hipercze"/>
          </w:rPr>
          <w:t>http://muzeumgpe-chorzow.pl/pl/</w:t>
        </w:r>
      </w:hyperlink>
      <w:r>
        <w:t xml:space="preserve"> oraz  na profilu Organizatora </w:t>
      </w:r>
      <w:hyperlink r:id="rId7" w:history="1">
        <w:r w:rsidRPr="00B02D5B">
          <w:rPr>
            <w:rStyle w:val="Hipercze"/>
            <w:rFonts w:cstheme="minorHAnsi"/>
          </w:rPr>
          <w:t>https://www.facebook.com/SkansenChorzow /</w:t>
        </w:r>
      </w:hyperlink>
      <w:r w:rsidRPr="00B02D5B">
        <w:rPr>
          <w:rFonts w:cstheme="minorHAnsi"/>
        </w:rPr>
        <w:t>.</w:t>
      </w:r>
    </w:p>
    <w:p w14:paraId="01ED407E" w14:textId="48D987A1" w:rsidR="00E54642" w:rsidRPr="006A10E3" w:rsidRDefault="00AB799F" w:rsidP="006A10E3">
      <w:pPr>
        <w:pStyle w:val="Nagwek2"/>
        <w:jc w:val="center"/>
        <w:rPr>
          <w:rFonts w:asciiTheme="minorHAnsi" w:hAnsiTheme="minorHAnsi" w:cstheme="minorHAnsi"/>
          <w:color w:val="auto"/>
        </w:rPr>
      </w:pPr>
      <w:r w:rsidRPr="006A10E3">
        <w:rPr>
          <w:rFonts w:asciiTheme="minorHAnsi" w:hAnsiTheme="minorHAnsi" w:cstheme="minorHAnsi"/>
          <w:color w:val="auto"/>
        </w:rPr>
        <w:t>§</w:t>
      </w:r>
      <w:r w:rsidR="00D80A87">
        <w:rPr>
          <w:rFonts w:asciiTheme="minorHAnsi" w:hAnsiTheme="minorHAnsi" w:cstheme="minorHAnsi"/>
          <w:color w:val="auto"/>
        </w:rPr>
        <w:t xml:space="preserve"> </w:t>
      </w:r>
      <w:r w:rsidR="009F3592">
        <w:rPr>
          <w:rFonts w:asciiTheme="minorHAnsi" w:hAnsiTheme="minorHAnsi" w:cstheme="minorHAnsi"/>
          <w:color w:val="auto"/>
        </w:rPr>
        <w:t>5</w:t>
      </w:r>
      <w:r w:rsidR="00E54642" w:rsidRPr="006A10E3">
        <w:rPr>
          <w:rFonts w:asciiTheme="minorHAnsi" w:hAnsiTheme="minorHAnsi" w:cstheme="minorHAnsi"/>
          <w:color w:val="auto"/>
        </w:rPr>
        <w:t xml:space="preserve">. </w:t>
      </w:r>
      <w:r w:rsidR="00361B5F">
        <w:rPr>
          <w:rFonts w:asciiTheme="minorHAnsi" w:hAnsiTheme="minorHAnsi" w:cstheme="minorHAnsi"/>
          <w:color w:val="auto"/>
        </w:rPr>
        <w:t>INNE POSTANOWIENIA</w:t>
      </w:r>
    </w:p>
    <w:p w14:paraId="05CFD7BA" w14:textId="77777777" w:rsidR="00E54642" w:rsidRPr="006A10E3" w:rsidRDefault="00E54642" w:rsidP="00E54642">
      <w:pPr>
        <w:pStyle w:val="Akapitzlist"/>
        <w:numPr>
          <w:ilvl w:val="0"/>
          <w:numId w:val="13"/>
        </w:numPr>
        <w:rPr>
          <w:rFonts w:cstheme="minorHAnsi"/>
        </w:rPr>
      </w:pPr>
      <w:r w:rsidRPr="006A10E3">
        <w:rPr>
          <w:rFonts w:cstheme="minorHAnsi"/>
        </w:rPr>
        <w:t xml:space="preserve">Organizator  nie  ponosi  odpowiedzialności  za  rzetelność  i  prawdziwość  danych  Uczestników Konkursu, w tym za brak możliwości przekazania nagród, z przyczyn leżących po stronie Uczestnika, w szczególności, jeśli ten nie podał prawdziwego adresu do korespondencji lub podane dane są niepełne lub nieaktualne. </w:t>
      </w:r>
    </w:p>
    <w:p w14:paraId="1193A5A9" w14:textId="77777777" w:rsidR="00E54642" w:rsidRPr="006A10E3" w:rsidRDefault="00E54642" w:rsidP="00E54642">
      <w:pPr>
        <w:pStyle w:val="Akapitzlist"/>
        <w:numPr>
          <w:ilvl w:val="0"/>
          <w:numId w:val="13"/>
        </w:numPr>
        <w:rPr>
          <w:rFonts w:cstheme="minorHAnsi"/>
        </w:rPr>
      </w:pPr>
      <w:r w:rsidRPr="006A10E3">
        <w:rPr>
          <w:rFonts w:cstheme="minorHAnsi"/>
        </w:rPr>
        <w:t xml:space="preserve">Organizator  oświadcza,  że  nie  prowadzi  kontroli,  ani  monitoringu  treści  umieszczanych  przez Uczestników w zakresie rzetelności i prawdziwości, z zastrzeżeniem działań związanych z usunięciem naruszeń Regulaminu lub przepisów powszechnie obowiązujących. </w:t>
      </w:r>
    </w:p>
    <w:p w14:paraId="6846F982" w14:textId="125EB7BB" w:rsidR="00E54642" w:rsidRPr="006A10E3" w:rsidRDefault="00E54642" w:rsidP="00E54642">
      <w:pPr>
        <w:pStyle w:val="Akapitzlist"/>
        <w:numPr>
          <w:ilvl w:val="0"/>
          <w:numId w:val="13"/>
        </w:numPr>
        <w:rPr>
          <w:rFonts w:cstheme="minorHAnsi"/>
        </w:rPr>
      </w:pPr>
      <w:r w:rsidRPr="006A10E3">
        <w:rPr>
          <w:rFonts w:cstheme="minorHAnsi"/>
        </w:rPr>
        <w:t>Organizator  zastrzega</w:t>
      </w:r>
      <w:r w:rsidR="009F3592">
        <w:rPr>
          <w:rFonts w:cstheme="minorHAnsi"/>
        </w:rPr>
        <w:t xml:space="preserve">  sobie  prawo  do wykluczenia </w:t>
      </w:r>
      <w:r w:rsidRPr="006A10E3">
        <w:rPr>
          <w:rFonts w:cstheme="minorHAnsi"/>
        </w:rPr>
        <w:t>z  udziału w Konkursie  Uczestników</w:t>
      </w:r>
      <w:r w:rsidR="00361B5F">
        <w:rPr>
          <w:rFonts w:cstheme="minorHAnsi"/>
        </w:rPr>
        <w:t xml:space="preserve"> i usunięcia komentarza</w:t>
      </w:r>
      <w:r w:rsidRPr="006A10E3">
        <w:rPr>
          <w:rFonts w:cstheme="minorHAnsi"/>
        </w:rPr>
        <w:t xml:space="preserve">,  </w:t>
      </w:r>
      <w:r w:rsidR="009F3592">
        <w:rPr>
          <w:rFonts w:cstheme="minorHAnsi"/>
        </w:rPr>
        <w:t>jeśli</w:t>
      </w:r>
      <w:r w:rsidRPr="006A10E3">
        <w:rPr>
          <w:rFonts w:cstheme="minorHAnsi"/>
        </w:rPr>
        <w:t xml:space="preserve"> działania są sprzeczne z prawem lub Regulaminem lub regulami</w:t>
      </w:r>
      <w:r w:rsidR="009F3592">
        <w:rPr>
          <w:rFonts w:cstheme="minorHAnsi"/>
        </w:rPr>
        <w:t>nem Facebooka, w szczególności U</w:t>
      </w:r>
      <w:r w:rsidRPr="006A10E3">
        <w:rPr>
          <w:rFonts w:cstheme="minorHAnsi"/>
        </w:rPr>
        <w:t xml:space="preserve">czestników, którzy: </w:t>
      </w:r>
    </w:p>
    <w:p w14:paraId="05DED8DE" w14:textId="77777777" w:rsidR="00AB799F" w:rsidRPr="006A10E3" w:rsidRDefault="00E54642" w:rsidP="00AB799F">
      <w:pPr>
        <w:pStyle w:val="Akapitzlist"/>
        <w:numPr>
          <w:ilvl w:val="1"/>
          <w:numId w:val="14"/>
        </w:numPr>
        <w:rPr>
          <w:rFonts w:cstheme="minorHAnsi"/>
        </w:rPr>
      </w:pPr>
      <w:r w:rsidRPr="006A10E3">
        <w:rPr>
          <w:rFonts w:cstheme="minorHAnsi"/>
        </w:rPr>
        <w:t xml:space="preserve">zamieszczają treści niezgodne z obowiązującym prawem lub Regulaminem dostępnym na portalu Facebook  (w  szczególności  zawierające  treści  obraźliwe,  zarówno  w  warstwie  tekstowej,  jak  i graficznej); </w:t>
      </w:r>
    </w:p>
    <w:p w14:paraId="51327658" w14:textId="77777777" w:rsidR="00AB799F" w:rsidRPr="006A10E3" w:rsidRDefault="00E54642" w:rsidP="00AB799F">
      <w:pPr>
        <w:pStyle w:val="Akapitzlist"/>
        <w:numPr>
          <w:ilvl w:val="1"/>
          <w:numId w:val="14"/>
        </w:numPr>
        <w:rPr>
          <w:rFonts w:cstheme="minorHAnsi"/>
        </w:rPr>
      </w:pPr>
      <w:r w:rsidRPr="006A10E3">
        <w:rPr>
          <w:rFonts w:cstheme="minorHAnsi"/>
        </w:rPr>
        <w:t xml:space="preserve">podejmują działania z wykorzystaniem konta/profilu utworzonego niezgodnie </w:t>
      </w:r>
      <w:r w:rsidR="00AB799F" w:rsidRPr="006A10E3">
        <w:rPr>
          <w:rFonts w:cstheme="minorHAnsi"/>
        </w:rPr>
        <w:br/>
      </w:r>
      <w:r w:rsidRPr="006A10E3">
        <w:rPr>
          <w:rFonts w:cstheme="minorHAnsi"/>
        </w:rPr>
        <w:t xml:space="preserve">z zasadami Facebooka; </w:t>
      </w:r>
    </w:p>
    <w:p w14:paraId="17F2E291" w14:textId="77777777" w:rsidR="00AB799F" w:rsidRPr="006A10E3" w:rsidRDefault="00E54642" w:rsidP="00E54642">
      <w:pPr>
        <w:pStyle w:val="Akapitzlist"/>
        <w:numPr>
          <w:ilvl w:val="1"/>
          <w:numId w:val="14"/>
        </w:numPr>
        <w:rPr>
          <w:rFonts w:cstheme="minorHAnsi"/>
        </w:rPr>
      </w:pPr>
      <w:r w:rsidRPr="006A10E3">
        <w:rPr>
          <w:rFonts w:cstheme="minorHAnsi"/>
        </w:rPr>
        <w:t xml:space="preserve">podejmują działania z wykorzystaniem niezgodnych z zasadami Facebooka kont/profili osób trzecich; </w:t>
      </w:r>
    </w:p>
    <w:p w14:paraId="5BEA8AEC" w14:textId="77777777" w:rsidR="00AB799F" w:rsidRPr="006A10E3" w:rsidRDefault="00E54642" w:rsidP="00E54642">
      <w:pPr>
        <w:pStyle w:val="Akapitzlist"/>
        <w:numPr>
          <w:ilvl w:val="1"/>
          <w:numId w:val="14"/>
        </w:numPr>
        <w:rPr>
          <w:rFonts w:cstheme="minorHAnsi"/>
        </w:rPr>
      </w:pPr>
      <w:r w:rsidRPr="006A10E3">
        <w:rPr>
          <w:rFonts w:cstheme="minorHAnsi"/>
        </w:rPr>
        <w:t xml:space="preserve">ingerują w mechanizm działania Konkursu; </w:t>
      </w:r>
    </w:p>
    <w:p w14:paraId="4FE06D0E" w14:textId="77777777" w:rsidR="00E54642" w:rsidRPr="006A10E3" w:rsidRDefault="00E54642" w:rsidP="00E54642">
      <w:pPr>
        <w:pStyle w:val="Akapitzlist"/>
        <w:numPr>
          <w:ilvl w:val="1"/>
          <w:numId w:val="14"/>
        </w:numPr>
        <w:rPr>
          <w:rFonts w:cstheme="minorHAnsi"/>
        </w:rPr>
      </w:pPr>
      <w:r w:rsidRPr="006A10E3">
        <w:rPr>
          <w:rFonts w:cstheme="minorHAnsi"/>
        </w:rPr>
        <w:t xml:space="preserve">tworzą fikcyjne konta/profile w serwisie Facebook  </w:t>
      </w:r>
    </w:p>
    <w:p w14:paraId="6FC48C72" w14:textId="174942AB" w:rsidR="00E54642" w:rsidRPr="009F3592" w:rsidRDefault="00E54642" w:rsidP="009F3592">
      <w:pPr>
        <w:pStyle w:val="Akapitzlist"/>
        <w:numPr>
          <w:ilvl w:val="0"/>
          <w:numId w:val="13"/>
        </w:numPr>
        <w:rPr>
          <w:rFonts w:cstheme="minorHAnsi"/>
        </w:rPr>
      </w:pPr>
      <w:r w:rsidRPr="006A10E3">
        <w:rPr>
          <w:rFonts w:cstheme="minorHAnsi"/>
        </w:rPr>
        <w:t xml:space="preserve">Organizator  nie </w:t>
      </w:r>
      <w:r w:rsidR="009F3592">
        <w:rPr>
          <w:rFonts w:cstheme="minorHAnsi"/>
        </w:rPr>
        <w:t xml:space="preserve"> ponosi  odpowiedzialności  za </w:t>
      </w:r>
      <w:r w:rsidRPr="009F3592">
        <w:rPr>
          <w:rFonts w:cstheme="minorHAnsi"/>
        </w:rPr>
        <w:t xml:space="preserve">zakłócenia  w  działaniu  łącz teleinformatycznych, serwerów, interfejsów, przeglądarek oraz platformy Facebook. </w:t>
      </w:r>
    </w:p>
    <w:p w14:paraId="624CF3DD" w14:textId="77777777" w:rsidR="00E54642" w:rsidRPr="006A10E3" w:rsidRDefault="00E54642" w:rsidP="00E54642">
      <w:pPr>
        <w:pStyle w:val="Akapitzlist"/>
        <w:numPr>
          <w:ilvl w:val="0"/>
          <w:numId w:val="13"/>
        </w:numPr>
        <w:rPr>
          <w:rFonts w:cstheme="minorHAnsi"/>
        </w:rPr>
      </w:pPr>
      <w:r w:rsidRPr="006A10E3">
        <w:rPr>
          <w:rFonts w:cstheme="minorHAnsi"/>
        </w:rPr>
        <w:t xml:space="preserve">Organizator nie ponosi odpowiedzialności za czasowe lub stałe zablokowanie strony lub aplikacji ze strony Facebooka. </w:t>
      </w:r>
    </w:p>
    <w:p w14:paraId="0A601FDD" w14:textId="76CFD391" w:rsidR="00FC5114" w:rsidRDefault="009F3592" w:rsidP="00FC5114">
      <w:pPr>
        <w:pStyle w:val="Nagwek2"/>
        <w:jc w:val="center"/>
        <w:rPr>
          <w:rFonts w:asciiTheme="minorHAnsi" w:hAnsiTheme="minorHAnsi" w:cstheme="minorHAnsi"/>
          <w:color w:val="auto"/>
        </w:rPr>
      </w:pPr>
      <w:r>
        <w:rPr>
          <w:rFonts w:asciiTheme="minorHAnsi" w:hAnsiTheme="minorHAnsi" w:cstheme="minorHAnsi"/>
          <w:color w:val="auto"/>
        </w:rPr>
        <w:t>§ 6</w:t>
      </w:r>
      <w:r w:rsidR="00FC5114">
        <w:rPr>
          <w:rFonts w:asciiTheme="minorHAnsi" w:hAnsiTheme="minorHAnsi" w:cstheme="minorHAnsi"/>
          <w:color w:val="auto"/>
        </w:rPr>
        <w:t>. PRZETWARZANIE DANYCH OSOBOWYCH</w:t>
      </w:r>
    </w:p>
    <w:p w14:paraId="24B32938" w14:textId="77777777" w:rsidR="00FC5114" w:rsidRDefault="00FC5114" w:rsidP="00FC5114">
      <w:pPr>
        <w:spacing w:after="120"/>
        <w:rPr>
          <w:rFonts w:cstheme="minorHAnsi"/>
          <w:lang w:eastAsia="pl-PL"/>
        </w:rPr>
      </w:pPr>
      <w:r>
        <w:rPr>
          <w:rFonts w:cstheme="minorHAnsi"/>
          <w:lang w:eastAsia="pl-PL"/>
        </w:rPr>
        <w:t xml:space="preserve">Organizator, działając na mocy art. 13 </w:t>
      </w:r>
      <w:r>
        <w:t xml:space="preserve">Rozporządzenia Parlamentu Europejskiego i Rady (UE) 2016/679 z dnia 27 kwietnia 2016 r. w sprawie ochrony osób fizycznych w związku z przetwarzaniem </w:t>
      </w:r>
      <w:r>
        <w:lastRenderedPageBreak/>
        <w:t>danych osobowych i w sprawie swobodnego przepływu takich danych oraz uchylenia dyrektywy 95/46/WE (ogólne rozporządzenie o ochronie danych), zwanego dalej :„RODO”</w:t>
      </w:r>
      <w:r>
        <w:rPr>
          <w:rFonts w:cstheme="minorHAnsi"/>
          <w:lang w:eastAsia="pl-PL"/>
        </w:rPr>
        <w:t>, informuje, że:</w:t>
      </w:r>
    </w:p>
    <w:p w14:paraId="08410B36" w14:textId="77777777" w:rsidR="00FC5114" w:rsidRDefault="00FC5114" w:rsidP="00FC5114">
      <w:pPr>
        <w:spacing w:after="120"/>
        <w:rPr>
          <w:rFonts w:cstheme="minorHAnsi"/>
        </w:rPr>
      </w:pPr>
      <w:r>
        <w:rPr>
          <w:rFonts w:cstheme="minorHAnsi"/>
          <w:b/>
          <w:lang w:eastAsia="pl-PL"/>
        </w:rPr>
        <w:t>1.</w:t>
      </w:r>
      <w:r>
        <w:rPr>
          <w:rFonts w:cstheme="minorHAnsi"/>
          <w:lang w:eastAsia="pl-PL"/>
        </w:rPr>
        <w:t xml:space="preserve"> </w:t>
      </w:r>
      <w:r>
        <w:t>Administratorem Pani/Pana danych osobowych jest Muzeum „Górnośląski Park Etnograficzny w Chorzowie”, ul. Parkowa 25, 41-500 Chorzów, wpisane do Rejestru Instytucji Kultury Województwa Śląskiego pod numerem RIK-M/14/99.</w:t>
      </w:r>
    </w:p>
    <w:p w14:paraId="4257BD21" w14:textId="77777777" w:rsidR="00FC5114" w:rsidRDefault="00FC5114" w:rsidP="00FC5114">
      <w:pPr>
        <w:spacing w:after="120"/>
        <w:rPr>
          <w:rFonts w:cstheme="minorHAnsi"/>
        </w:rPr>
      </w:pPr>
      <w:r>
        <w:rPr>
          <w:rFonts w:cstheme="minorHAnsi"/>
          <w:b/>
          <w:lang w:eastAsia="pl-PL"/>
        </w:rPr>
        <w:t xml:space="preserve">2. </w:t>
      </w:r>
      <w:r>
        <w:t xml:space="preserve">Administrator danych osobowych wyznaczył Inspektora Ochrony Danych Osobowych, z którym może się Pani/Pan kontaktować w sprawach związanych ze swoimi danymi osobowymi wysyłając wiadomość na adres e-mail: </w:t>
      </w:r>
      <w:hyperlink r:id="rId8" w:history="1">
        <w:r>
          <w:rPr>
            <w:rStyle w:val="Hipercze"/>
          </w:rPr>
          <w:t>iod@muzeumgpe-chorzow.pl</w:t>
        </w:r>
      </w:hyperlink>
      <w:r>
        <w:t xml:space="preserve"> lub pisemnie na adres siedziby Administratora wskazany powyżej.</w:t>
      </w:r>
    </w:p>
    <w:p w14:paraId="3AFF82C4" w14:textId="77777777" w:rsidR="00FC5114" w:rsidRDefault="00FC5114" w:rsidP="00FC5114">
      <w:pPr>
        <w:spacing w:after="60"/>
        <w:rPr>
          <w:rFonts w:cstheme="minorHAnsi"/>
        </w:rPr>
      </w:pPr>
      <w:r>
        <w:rPr>
          <w:rFonts w:cstheme="minorHAnsi"/>
          <w:b/>
          <w:lang w:eastAsia="pl-PL"/>
        </w:rPr>
        <w:t>3.</w:t>
      </w:r>
      <w:r>
        <w:rPr>
          <w:rFonts w:cstheme="minorHAnsi"/>
          <w:lang w:eastAsia="pl-PL"/>
        </w:rPr>
        <w:t xml:space="preserve"> Dane osobowe będą przetwarzane w celu przeprowadzenia Konkursu, ogłoszenia jego wyników, wyłonienia Zwycięzców, opracowania i przechowywania dokumentacji związanej z przeprowadzeniem Konkursu. </w:t>
      </w:r>
    </w:p>
    <w:p w14:paraId="774862A1" w14:textId="77777777" w:rsidR="00FC5114" w:rsidRDefault="00FC5114" w:rsidP="00FC5114">
      <w:pPr>
        <w:spacing w:after="0"/>
        <w:rPr>
          <w:rFonts w:cstheme="minorHAnsi"/>
          <w:lang w:eastAsia="pl-PL"/>
        </w:rPr>
      </w:pPr>
      <w:r>
        <w:rPr>
          <w:rFonts w:cstheme="minorHAnsi"/>
          <w:b/>
          <w:lang w:eastAsia="pl-PL"/>
        </w:rPr>
        <w:t xml:space="preserve">4. </w:t>
      </w:r>
      <w:r>
        <w:t>Pani/Pana dane osobowe mogą być przetwarzane przez Administratora w ramach działalności statutowej, na następujących podstawach prawnych:</w:t>
      </w:r>
    </w:p>
    <w:p w14:paraId="2EFCBAFE" w14:textId="77777777" w:rsidR="00FC5114" w:rsidRDefault="00FC5114" w:rsidP="00FC5114">
      <w:pPr>
        <w:spacing w:after="0"/>
      </w:pPr>
      <w:r>
        <w:t>– art. 6 ust. 1 lit. a) RODO, w oparciu o zgodę osoby,</w:t>
      </w:r>
    </w:p>
    <w:p w14:paraId="309E6988" w14:textId="77777777" w:rsidR="00FC5114" w:rsidRDefault="00FC5114" w:rsidP="00FC5114">
      <w:pPr>
        <w:spacing w:after="0"/>
      </w:pPr>
      <w:r>
        <w:t>– art. 6 ust. 1 lit. c) RODO, w związku z wypełnianiem obowiązków prawnych, ciążących na Administratorze, takich jak z zakresu rachunkowości, sprawozdawczości, w tym sprawozdawczości podatkowej, archiwizacji,</w:t>
      </w:r>
    </w:p>
    <w:p w14:paraId="48435648" w14:textId="77777777" w:rsidR="00FC5114" w:rsidRDefault="00FC5114" w:rsidP="00FC5114">
      <w:pPr>
        <w:spacing w:after="0"/>
      </w:pPr>
      <w:r>
        <w:t>– art. 6 ust. 1 lit. e) RODO w zakresie niezbędnym do wykonania zadań, realizowanych przez Administratora w interesie publicznym, w tym poprzez prowadzenie działalności edukacyjnej i popularyzatorskiej,</w:t>
      </w:r>
    </w:p>
    <w:p w14:paraId="5A51D3C2" w14:textId="77777777" w:rsidR="00FC5114" w:rsidRDefault="00FC5114" w:rsidP="00FC5114">
      <w:r>
        <w:t>– art. 6 ust. 1 lit. f) RODO, w zakresie niezbędnym do realizacji prawnie uzasadnionego interesu Administratora, w szczególności w zakresie marketingu usług i produktów własnych Administratora, dochodzeniu i zabezpieczaniu przysługujących roszczeń oraz obrony przed roszczeniami, dla celów tworzenia zestawień, analiz i statystyk na potrzeby wewnętrzne Administratora, co obejmuje raportowanie, badania marketingowe, planowanie rozwoju usług, tworzenie modeli statystycznych, dla celów administracyjnych, a także do zapewnienia bezpieczeństwa sieci i informacji.</w:t>
      </w:r>
    </w:p>
    <w:p w14:paraId="10359DE2" w14:textId="77777777" w:rsidR="00FC5114" w:rsidRDefault="00FC5114" w:rsidP="00FC5114">
      <w:pPr>
        <w:spacing w:after="0"/>
      </w:pPr>
      <w:r>
        <w:rPr>
          <w:rFonts w:cstheme="minorHAnsi"/>
          <w:b/>
          <w:lang w:eastAsia="pl-PL"/>
        </w:rPr>
        <w:t>5.</w:t>
      </w:r>
      <w:r>
        <w:rPr>
          <w:rFonts w:cstheme="minorHAnsi"/>
          <w:lang w:eastAsia="pl-PL"/>
        </w:rPr>
        <w:t xml:space="preserve"> </w:t>
      </w:r>
      <w:r>
        <w:t>Odbiorcami Pani/Pana danych osobowych mogą być:</w:t>
      </w:r>
    </w:p>
    <w:p w14:paraId="73F6A9DC" w14:textId="77777777" w:rsidR="00FC5114" w:rsidRDefault="00FC5114" w:rsidP="00FC5114">
      <w:pPr>
        <w:spacing w:after="0"/>
      </w:pPr>
      <w:r>
        <w:t>– instytucje i podmioty współpracujące z Administratorem, w tym wykonawcy, zleceniobiorcy oraz inne podmioty, działające na zlecenie Muzeum, takie jak dostawcy systemów informatycznych, usług IT, podmioty świadczące usługi księgowe, audytorskie, usługi prawne, analityczne, marketingowe, pocztowe, kurierskie, bankowe, przewozowe, operatorów płatności elektronicznych,</w:t>
      </w:r>
    </w:p>
    <w:p w14:paraId="58DF570E" w14:textId="77777777" w:rsidR="00FC5114" w:rsidRDefault="00FC5114" w:rsidP="00FC5114">
      <w:pPr>
        <w:spacing w:after="0"/>
      </w:pPr>
      <w:r>
        <w:t>– podmioty uprawnione do otrzymania Państwa danych osobowych na podstawie przepisów prawa,</w:t>
      </w:r>
    </w:p>
    <w:p w14:paraId="0B1B90ED" w14:textId="77777777" w:rsidR="00FC5114" w:rsidRDefault="00FC5114" w:rsidP="00FC5114">
      <w:r>
        <w:t>– podmioty w zakresie wynikającym z przepisów o dostępie do informacji publicznej.</w:t>
      </w:r>
    </w:p>
    <w:p w14:paraId="3B938999" w14:textId="77777777" w:rsidR="00FC5114" w:rsidRDefault="00FC5114" w:rsidP="00FC5114">
      <w:pPr>
        <w:spacing w:after="60"/>
      </w:pPr>
      <w:r>
        <w:rPr>
          <w:rFonts w:cstheme="minorHAnsi"/>
          <w:b/>
          <w:lang w:eastAsia="pl-PL"/>
        </w:rPr>
        <w:t>6.</w:t>
      </w:r>
      <w:r>
        <w:rPr>
          <w:rFonts w:cstheme="minorHAnsi"/>
          <w:lang w:eastAsia="pl-PL"/>
        </w:rPr>
        <w:t xml:space="preserve"> </w:t>
      </w:r>
      <w:r>
        <w:t>Administrator nie zamierza przekazywać Pani/Pana danych osobowych do państwa trzeciego, chyba, że państwo docelowe zapewnia na swoim terytorium odpowiedni poziom ochrony danych osobowych, a przekazanie danych jest niezbędne z uwagi na obowiązujące przepisy.</w:t>
      </w:r>
    </w:p>
    <w:p w14:paraId="26128096" w14:textId="77777777" w:rsidR="00FC5114" w:rsidRDefault="00FC5114" w:rsidP="00FC5114">
      <w:pPr>
        <w:spacing w:after="0"/>
      </w:pPr>
      <w:r>
        <w:rPr>
          <w:rFonts w:cstheme="minorHAnsi"/>
          <w:b/>
          <w:lang w:eastAsia="pl-PL"/>
        </w:rPr>
        <w:t>7.</w:t>
      </w:r>
      <w:r>
        <w:rPr>
          <w:rFonts w:cstheme="minorHAnsi"/>
          <w:lang w:eastAsia="pl-PL"/>
        </w:rPr>
        <w:t xml:space="preserve"> </w:t>
      </w:r>
      <w:r>
        <w:t>Pani/Pana dane osobowe będą przechowywane przez Administratora przez okres niezbędny do zrealizowania celu, dla którego podlegają przetwarzaniu, a to:</w:t>
      </w:r>
    </w:p>
    <w:p w14:paraId="2EDBB157" w14:textId="77777777" w:rsidR="00FC5114" w:rsidRDefault="00FC5114" w:rsidP="00FC5114">
      <w:pPr>
        <w:spacing w:after="0"/>
        <w:ind w:left="708"/>
      </w:pPr>
      <w:r>
        <w:t>– w zakresie, w jakim podstawą przetwarzania danych osobowych jest Pani/Pana zgoda, do momentu jej wycofania,</w:t>
      </w:r>
    </w:p>
    <w:p w14:paraId="3D2F2EF2" w14:textId="77777777" w:rsidR="00FC5114" w:rsidRDefault="00FC5114" w:rsidP="00FC5114">
      <w:pPr>
        <w:spacing w:after="0"/>
        <w:ind w:left="708"/>
      </w:pPr>
      <w:r>
        <w:lastRenderedPageBreak/>
        <w:t>– w zakresie, w jakim podstawą przetwarzania danych osobowych jest art. 6 ust. 1 lit. c) RODO, do czasu ustania tych obowiązków,</w:t>
      </w:r>
    </w:p>
    <w:p w14:paraId="5628D9AC" w14:textId="77777777" w:rsidR="00FC5114" w:rsidRDefault="00FC5114" w:rsidP="00FC5114">
      <w:pPr>
        <w:spacing w:after="0"/>
        <w:ind w:left="708"/>
      </w:pPr>
      <w:r>
        <w:t>– w zakresie, w jakim podstawą przetwarzania danych osobowych jest art. 6 ust. 1 lit. e) RODO, do czasu realizacji zamierzonych celów,</w:t>
      </w:r>
    </w:p>
    <w:p w14:paraId="78337A91" w14:textId="77777777" w:rsidR="00FC5114" w:rsidRDefault="00FC5114" w:rsidP="00FC5114">
      <w:pPr>
        <w:spacing w:after="0"/>
        <w:ind w:left="708"/>
      </w:pPr>
      <w:r>
        <w:t>– w zakresie, w jakim podstawą przetwarzania danych osobowych jest art. 6 ust. 1 lit. f) RODO, do czasu upływu terminów przedawnienia roszczeń, a w sytuacji, gdy prawnie uzasadnionym interesem Administratora jest prowadzenie działań marketingowych, promujących prowadzoną działalność – aż do czasu wniesienia sprzeciwu.</w:t>
      </w:r>
    </w:p>
    <w:p w14:paraId="69F1F9C5" w14:textId="77777777" w:rsidR="00FC5114" w:rsidRDefault="00FC5114" w:rsidP="00FC5114">
      <w:pPr>
        <w:spacing w:before="240"/>
      </w:pPr>
      <w:r>
        <w:rPr>
          <w:rFonts w:cstheme="minorHAnsi"/>
          <w:b/>
          <w:lang w:eastAsia="pl-PL"/>
        </w:rPr>
        <w:t>8.</w:t>
      </w:r>
      <w:r>
        <w:rPr>
          <w:rFonts w:cstheme="minorHAnsi"/>
          <w:lang w:eastAsia="pl-PL"/>
        </w:rPr>
        <w:t xml:space="preserve"> </w:t>
      </w:r>
      <w:r>
        <w:t>Przysługuje Pani/Panu prawo dostępu do swoich danych osobowych, żądania ich poprawienia, sprostowania, usunięcia, ograniczenia przetwarzania, wniesienia sprzeciwu wobec przetwarzania, przeniesienia oraz wniesienia skargi do organu nadzorczego. W zakresie, w jakim Administrator danych osobowych przetwarza Pani/Pana dane na podstawie wyrażonej zgody, przysługuje Pani/Panu prawo do jej wycofania w dowolnym momencie. Wycofanie zgody nie ma wpływu na zgodność z prawem przetwarzania Pani/Pana danych osobowych, które miało miejsce przed cofnięciem zgody.</w:t>
      </w:r>
    </w:p>
    <w:p w14:paraId="0307E664" w14:textId="77777777" w:rsidR="00FC5114" w:rsidRDefault="00FC5114" w:rsidP="00FC5114">
      <w:r>
        <w:rPr>
          <w:rFonts w:cstheme="minorHAnsi"/>
          <w:b/>
          <w:lang w:eastAsia="pl-PL"/>
        </w:rPr>
        <w:t>9.</w:t>
      </w:r>
      <w:r>
        <w:rPr>
          <w:rFonts w:cstheme="minorHAnsi"/>
          <w:lang w:eastAsia="pl-PL"/>
        </w:rPr>
        <w:t xml:space="preserve"> </w:t>
      </w:r>
      <w:r>
        <w:t>Niepadanie przez Panią/Pana danych osobowych uniemożliwi realizację Konkursu.</w:t>
      </w:r>
    </w:p>
    <w:p w14:paraId="611E4C6A" w14:textId="77777777" w:rsidR="00FC5114" w:rsidRDefault="00FC5114" w:rsidP="00FC5114">
      <w:r>
        <w:rPr>
          <w:b/>
        </w:rPr>
        <w:t>10.</w:t>
      </w:r>
      <w:r>
        <w:t xml:space="preserve"> Dotyczące Państwa dane osobowe nie będą przetwarzane w sposób zautomatyzowany. Administrator nie zamierza prowadzić profilowania.</w:t>
      </w:r>
    </w:p>
    <w:sectPr w:rsidR="00FC5114" w:rsidSect="00DF1E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565B1"/>
    <w:multiLevelType w:val="hybridMultilevel"/>
    <w:tmpl w:val="FA7AE6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6531F2"/>
    <w:multiLevelType w:val="hybridMultilevel"/>
    <w:tmpl w:val="5EA09B3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9D71F5"/>
    <w:multiLevelType w:val="hybridMultilevel"/>
    <w:tmpl w:val="4D2CEB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661972"/>
    <w:multiLevelType w:val="hybridMultilevel"/>
    <w:tmpl w:val="D2163D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9B654A"/>
    <w:multiLevelType w:val="hybridMultilevel"/>
    <w:tmpl w:val="21D2BF16"/>
    <w:lvl w:ilvl="0" w:tplc="0415000F">
      <w:start w:val="1"/>
      <w:numFmt w:val="decimal"/>
      <w:lvlText w:val="%1."/>
      <w:lvlJc w:val="left"/>
      <w:pPr>
        <w:ind w:left="720" w:hanging="360"/>
      </w:pPr>
      <w:rPr>
        <w:rFonts w:hint="default"/>
      </w:rPr>
    </w:lvl>
    <w:lvl w:ilvl="1" w:tplc="2278B1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D369A2"/>
    <w:multiLevelType w:val="hybridMultilevel"/>
    <w:tmpl w:val="A7A6034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FD050B"/>
    <w:multiLevelType w:val="hybridMultilevel"/>
    <w:tmpl w:val="C64621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C3554F3"/>
    <w:multiLevelType w:val="hybridMultilevel"/>
    <w:tmpl w:val="7CB82B8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EE56ACA"/>
    <w:multiLevelType w:val="hybridMultilevel"/>
    <w:tmpl w:val="8D4663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655C0B"/>
    <w:multiLevelType w:val="hybridMultilevel"/>
    <w:tmpl w:val="02166CA8"/>
    <w:lvl w:ilvl="0" w:tplc="04150017">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0" w15:restartNumberingAfterBreak="0">
    <w:nsid w:val="273135EF"/>
    <w:multiLevelType w:val="hybridMultilevel"/>
    <w:tmpl w:val="82D47C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1895BB5"/>
    <w:multiLevelType w:val="hybridMultilevel"/>
    <w:tmpl w:val="021C5B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9A57D8"/>
    <w:multiLevelType w:val="hybridMultilevel"/>
    <w:tmpl w:val="7384046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1434522"/>
    <w:multiLevelType w:val="hybridMultilevel"/>
    <w:tmpl w:val="DC1CDF18"/>
    <w:lvl w:ilvl="0" w:tplc="0415000F">
      <w:start w:val="1"/>
      <w:numFmt w:val="decimal"/>
      <w:lvlText w:val="%1."/>
      <w:lvlJc w:val="left"/>
      <w:pPr>
        <w:ind w:left="360" w:hanging="360"/>
      </w:p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4" w15:restartNumberingAfterBreak="0">
    <w:nsid w:val="515D173A"/>
    <w:multiLevelType w:val="hybridMultilevel"/>
    <w:tmpl w:val="80DCF1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CED2B05"/>
    <w:multiLevelType w:val="hybridMultilevel"/>
    <w:tmpl w:val="FC922D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E112508"/>
    <w:multiLevelType w:val="hybridMultilevel"/>
    <w:tmpl w:val="1A9633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0"/>
  </w:num>
  <w:num w:numId="3">
    <w:abstractNumId w:val="14"/>
  </w:num>
  <w:num w:numId="4">
    <w:abstractNumId w:val="0"/>
  </w:num>
  <w:num w:numId="5">
    <w:abstractNumId w:val="16"/>
  </w:num>
  <w:num w:numId="6">
    <w:abstractNumId w:val="4"/>
  </w:num>
  <w:num w:numId="7">
    <w:abstractNumId w:val="15"/>
  </w:num>
  <w:num w:numId="8">
    <w:abstractNumId w:val="12"/>
  </w:num>
  <w:num w:numId="9">
    <w:abstractNumId w:val="2"/>
  </w:num>
  <w:num w:numId="10">
    <w:abstractNumId w:val="11"/>
  </w:num>
  <w:num w:numId="11">
    <w:abstractNumId w:val="8"/>
  </w:num>
  <w:num w:numId="12">
    <w:abstractNumId w:val="3"/>
  </w:num>
  <w:num w:numId="13">
    <w:abstractNumId w:val="1"/>
  </w:num>
  <w:num w:numId="14">
    <w:abstractNumId w:val="5"/>
  </w:num>
  <w:num w:numId="15">
    <w:abstractNumId w:val="7"/>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642"/>
    <w:rsid w:val="00007A1F"/>
    <w:rsid w:val="00013F08"/>
    <w:rsid w:val="00193BFC"/>
    <w:rsid w:val="001A4901"/>
    <w:rsid w:val="001D47CA"/>
    <w:rsid w:val="002C082E"/>
    <w:rsid w:val="002C25B7"/>
    <w:rsid w:val="002D28CE"/>
    <w:rsid w:val="0030657B"/>
    <w:rsid w:val="0036098C"/>
    <w:rsid w:val="00361B5F"/>
    <w:rsid w:val="003A2B4D"/>
    <w:rsid w:val="0049142B"/>
    <w:rsid w:val="006A10E3"/>
    <w:rsid w:val="006E0218"/>
    <w:rsid w:val="006E6E28"/>
    <w:rsid w:val="007B025E"/>
    <w:rsid w:val="007D493B"/>
    <w:rsid w:val="008F1ECC"/>
    <w:rsid w:val="0098464A"/>
    <w:rsid w:val="009A07FB"/>
    <w:rsid w:val="009B65B8"/>
    <w:rsid w:val="009F3592"/>
    <w:rsid w:val="009F3D3E"/>
    <w:rsid w:val="00AB799F"/>
    <w:rsid w:val="00B02D5B"/>
    <w:rsid w:val="00B1105D"/>
    <w:rsid w:val="00B421AD"/>
    <w:rsid w:val="00C5193F"/>
    <w:rsid w:val="00C6556F"/>
    <w:rsid w:val="00CE1277"/>
    <w:rsid w:val="00D80A87"/>
    <w:rsid w:val="00D970ED"/>
    <w:rsid w:val="00DA4D02"/>
    <w:rsid w:val="00DD3C1C"/>
    <w:rsid w:val="00DF1E52"/>
    <w:rsid w:val="00DF6459"/>
    <w:rsid w:val="00E13307"/>
    <w:rsid w:val="00E54642"/>
    <w:rsid w:val="00F03EBF"/>
    <w:rsid w:val="00F04B37"/>
    <w:rsid w:val="00F07994"/>
    <w:rsid w:val="00F73ACE"/>
    <w:rsid w:val="00FC5114"/>
    <w:rsid w:val="00FF3D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A0441"/>
  <w15:docId w15:val="{764D81F0-9E13-479F-A95E-B01B63200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F1E52"/>
  </w:style>
  <w:style w:type="paragraph" w:styleId="Nagwek1">
    <w:name w:val="heading 1"/>
    <w:basedOn w:val="Normalny"/>
    <w:next w:val="Normalny"/>
    <w:link w:val="Nagwek1Znak"/>
    <w:uiPriority w:val="9"/>
    <w:qFormat/>
    <w:rsid w:val="002C25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C25B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C082E"/>
    <w:pPr>
      <w:ind w:left="720"/>
      <w:contextualSpacing/>
    </w:pPr>
  </w:style>
  <w:style w:type="character" w:styleId="Hipercze">
    <w:name w:val="Hyperlink"/>
    <w:rsid w:val="002C25B7"/>
    <w:rPr>
      <w:color w:val="0000FF"/>
      <w:u w:val="single"/>
    </w:rPr>
  </w:style>
  <w:style w:type="character" w:customStyle="1" w:styleId="Nagwek1Znak">
    <w:name w:val="Nagłówek 1 Znak"/>
    <w:basedOn w:val="Domylnaczcionkaakapitu"/>
    <w:link w:val="Nagwek1"/>
    <w:uiPriority w:val="9"/>
    <w:rsid w:val="002C25B7"/>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2C25B7"/>
    <w:rPr>
      <w:rFonts w:asciiTheme="majorHAnsi" w:eastAsiaTheme="majorEastAsia" w:hAnsiTheme="majorHAnsi" w:cstheme="majorBidi"/>
      <w:b/>
      <w:bCs/>
      <w:color w:val="4F81BD" w:themeColor="accent1"/>
      <w:sz w:val="26"/>
      <w:szCs w:val="26"/>
    </w:rPr>
  </w:style>
  <w:style w:type="paragraph" w:styleId="Podtytu">
    <w:name w:val="Subtitle"/>
    <w:basedOn w:val="Normalny"/>
    <w:next w:val="Normalny"/>
    <w:link w:val="PodtytuZnak"/>
    <w:uiPriority w:val="11"/>
    <w:qFormat/>
    <w:rsid w:val="002C25B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2C25B7"/>
    <w:rPr>
      <w:rFonts w:asciiTheme="majorHAnsi" w:eastAsiaTheme="majorEastAsia" w:hAnsiTheme="majorHAnsi" w:cstheme="majorBidi"/>
      <w:i/>
      <w:iCs/>
      <w:color w:val="4F81BD" w:themeColor="accent1"/>
      <w:spacing w:val="15"/>
      <w:sz w:val="24"/>
      <w:szCs w:val="24"/>
    </w:rPr>
  </w:style>
  <w:style w:type="paragraph" w:styleId="Tekstdymka">
    <w:name w:val="Balloon Text"/>
    <w:basedOn w:val="Normalny"/>
    <w:link w:val="TekstdymkaZnak"/>
    <w:uiPriority w:val="99"/>
    <w:semiHidden/>
    <w:unhideWhenUsed/>
    <w:rsid w:val="00FF3D9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F3D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6666">
      <w:bodyDiv w:val="1"/>
      <w:marLeft w:val="0"/>
      <w:marRight w:val="0"/>
      <w:marTop w:val="0"/>
      <w:marBottom w:val="0"/>
      <w:divBdr>
        <w:top w:val="none" w:sz="0" w:space="0" w:color="auto"/>
        <w:left w:val="none" w:sz="0" w:space="0" w:color="auto"/>
        <w:bottom w:val="none" w:sz="0" w:space="0" w:color="auto"/>
        <w:right w:val="none" w:sz="0" w:space="0" w:color="auto"/>
      </w:divBdr>
    </w:div>
    <w:div w:id="1777674484">
      <w:bodyDiv w:val="1"/>
      <w:marLeft w:val="0"/>
      <w:marRight w:val="0"/>
      <w:marTop w:val="0"/>
      <w:marBottom w:val="0"/>
      <w:divBdr>
        <w:top w:val="none" w:sz="0" w:space="0" w:color="auto"/>
        <w:left w:val="none" w:sz="0" w:space="0" w:color="auto"/>
        <w:bottom w:val="none" w:sz="0" w:space="0" w:color="auto"/>
        <w:right w:val="none" w:sz="0" w:space="0" w:color="auto"/>
      </w:divBdr>
      <w:divsChild>
        <w:div w:id="1336032330">
          <w:marLeft w:val="0"/>
          <w:marRight w:val="0"/>
          <w:marTop w:val="0"/>
          <w:marBottom w:val="0"/>
          <w:divBdr>
            <w:top w:val="none" w:sz="0" w:space="0" w:color="auto"/>
            <w:left w:val="none" w:sz="0" w:space="0" w:color="auto"/>
            <w:bottom w:val="none" w:sz="0" w:space="0" w:color="auto"/>
            <w:right w:val="none" w:sz="0" w:space="0" w:color="auto"/>
          </w:divBdr>
          <w:divsChild>
            <w:div w:id="1406957368">
              <w:marLeft w:val="0"/>
              <w:marRight w:val="0"/>
              <w:marTop w:val="0"/>
              <w:marBottom w:val="0"/>
              <w:divBdr>
                <w:top w:val="none" w:sz="0" w:space="0" w:color="auto"/>
                <w:left w:val="none" w:sz="0" w:space="0" w:color="auto"/>
                <w:bottom w:val="none" w:sz="0" w:space="0" w:color="auto"/>
                <w:right w:val="none" w:sz="0" w:space="0" w:color="auto"/>
              </w:divBdr>
              <w:divsChild>
                <w:div w:id="5773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84272">
      <w:bodyDiv w:val="1"/>
      <w:marLeft w:val="0"/>
      <w:marRight w:val="0"/>
      <w:marTop w:val="0"/>
      <w:marBottom w:val="0"/>
      <w:divBdr>
        <w:top w:val="none" w:sz="0" w:space="0" w:color="auto"/>
        <w:left w:val="none" w:sz="0" w:space="0" w:color="auto"/>
        <w:bottom w:val="none" w:sz="0" w:space="0" w:color="auto"/>
        <w:right w:val="none" w:sz="0" w:space="0" w:color="auto"/>
      </w:divBdr>
      <w:divsChild>
        <w:div w:id="825974910">
          <w:marLeft w:val="0"/>
          <w:marRight w:val="0"/>
          <w:marTop w:val="0"/>
          <w:marBottom w:val="0"/>
          <w:divBdr>
            <w:top w:val="none" w:sz="0" w:space="0" w:color="auto"/>
            <w:left w:val="none" w:sz="0" w:space="0" w:color="auto"/>
            <w:bottom w:val="none" w:sz="0" w:space="0" w:color="auto"/>
            <w:right w:val="none" w:sz="0" w:space="0" w:color="auto"/>
          </w:divBdr>
          <w:divsChild>
            <w:div w:id="527335311">
              <w:marLeft w:val="0"/>
              <w:marRight w:val="0"/>
              <w:marTop w:val="0"/>
              <w:marBottom w:val="0"/>
              <w:divBdr>
                <w:top w:val="none" w:sz="0" w:space="0" w:color="auto"/>
                <w:left w:val="none" w:sz="0" w:space="0" w:color="auto"/>
                <w:bottom w:val="none" w:sz="0" w:space="0" w:color="auto"/>
                <w:right w:val="none" w:sz="0" w:space="0" w:color="auto"/>
              </w:divBdr>
              <w:divsChild>
                <w:div w:id="9327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muzeumgpe-chorzow.pl" TargetMode="External"/><Relationship Id="rId3" Type="http://schemas.openxmlformats.org/officeDocument/2006/relationships/styles" Target="styles.xml"/><Relationship Id="rId7" Type="http://schemas.openxmlformats.org/officeDocument/2006/relationships/hyperlink" Target="https://www.facebook.com/SkansenChorzow%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uzeumgpe-chorzow.pl/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E6B1E2-B20C-4D88-9FAD-745B92AC8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1439</Words>
  <Characters>8637</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stacja</dc:creator>
  <cp:lastModifiedBy>Marcin Gaweł</cp:lastModifiedBy>
  <cp:revision>4</cp:revision>
  <cp:lastPrinted>2023-02-09T09:51:00Z</cp:lastPrinted>
  <dcterms:created xsi:type="dcterms:W3CDTF">2023-02-09T10:21:00Z</dcterms:created>
  <dcterms:modified xsi:type="dcterms:W3CDTF">2023-02-10T07:35:00Z</dcterms:modified>
</cp:coreProperties>
</file>